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474872F">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血液成分分离机项目（二次</w:t>
      </w:r>
      <w:bookmarkStart w:id="1" w:name="_GoBack"/>
      <w:bookmarkEnd w:id="1"/>
      <w:r>
        <w:rPr>
          <w:rFonts w:hint="eastAsia" w:ascii="黑体" w:hAnsi="黑体" w:eastAsia="黑体" w:cs="黑体"/>
          <w:b/>
          <w:sz w:val="36"/>
          <w:szCs w:val="36"/>
          <w:lang w:val="en-US" w:eastAsia="zh-CN"/>
        </w:rPr>
        <w:t>）</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2025年3月19日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48573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0172516C">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573DCCA1">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740D7C25">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3892935B">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00E65E87">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4281D4A">
            <w:pPr>
              <w:rPr>
                <w:rFonts w:hint="eastAsia" w:ascii="宋体" w:hAnsi="宋体" w:eastAsia="宋体" w:cs="宋体"/>
                <w:sz w:val="24"/>
                <w:szCs w:val="24"/>
              </w:rPr>
            </w:pPr>
            <w:r>
              <w:rPr>
                <w:rFonts w:hint="eastAsia" w:ascii="宋体" w:hAnsi="宋体" w:eastAsia="宋体" w:cs="宋体"/>
                <w:sz w:val="24"/>
                <w:szCs w:val="24"/>
              </w:rPr>
              <w:t>预算总价</w:t>
            </w:r>
          </w:p>
        </w:tc>
      </w:tr>
      <w:tr w14:paraId="493CF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E4FA010">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9445CD1">
            <w:pPr>
              <w:rPr>
                <w:rFonts w:hint="default" w:ascii="宋体" w:hAnsi="宋体" w:eastAsia="宋体" w:cs="宋体"/>
                <w:lang w:val="en-US" w:eastAsia="zh-CN"/>
              </w:rPr>
            </w:pPr>
            <w:r>
              <w:rPr>
                <w:rFonts w:hint="eastAsia" w:ascii="宋体" w:hAnsi="宋体" w:eastAsia="宋体" w:cs="宋体"/>
                <w:lang w:val="en-US" w:eastAsia="zh-CN"/>
              </w:rPr>
              <w:t>血液成分分离机项目</w:t>
            </w:r>
          </w:p>
        </w:tc>
        <w:tc>
          <w:tcPr>
            <w:tcW w:w="903" w:type="dxa"/>
            <w:vAlign w:val="center"/>
          </w:tcPr>
          <w:p w14:paraId="66DE6C2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28DC54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AFFCD7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380000</w:t>
            </w:r>
          </w:p>
        </w:tc>
        <w:tc>
          <w:tcPr>
            <w:tcW w:w="1596" w:type="dxa"/>
            <w:vAlign w:val="center"/>
          </w:tcPr>
          <w:p w14:paraId="5237E6FC">
            <w:pPr>
              <w:rPr>
                <w:rFonts w:hint="default" w:ascii="宋体" w:hAnsi="宋体" w:eastAsia="宋体" w:cs="宋体"/>
                <w:sz w:val="24"/>
                <w:szCs w:val="24"/>
                <w:lang w:val="en-US"/>
              </w:rPr>
            </w:pPr>
            <w:r>
              <w:rPr>
                <w:rFonts w:hint="eastAsia" w:ascii="宋体" w:hAnsi="宋体" w:eastAsia="宋体" w:cs="宋体"/>
                <w:sz w:val="24"/>
                <w:szCs w:val="24"/>
                <w:lang w:val="en-US" w:eastAsia="zh-CN"/>
              </w:rPr>
              <w:t>380000</w:t>
            </w:r>
          </w:p>
        </w:tc>
      </w:tr>
      <w:tr w14:paraId="6BF58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F9C5F48">
            <w:pPr>
              <w:rPr>
                <w:rFonts w:hint="eastAsia" w:ascii="宋体" w:hAnsi="宋体" w:eastAsia="宋体" w:cs="宋体"/>
                <w:sz w:val="24"/>
                <w:szCs w:val="24"/>
              </w:rPr>
            </w:pPr>
          </w:p>
        </w:tc>
        <w:tc>
          <w:tcPr>
            <w:tcW w:w="5932" w:type="dxa"/>
            <w:gridSpan w:val="4"/>
            <w:vAlign w:val="center"/>
          </w:tcPr>
          <w:p w14:paraId="26092D56">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374E25E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380000</w:t>
            </w:r>
          </w:p>
        </w:tc>
      </w:tr>
      <w:tr w14:paraId="00C21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88FE99F">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A57D678">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5EA19E83">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13DC8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041720A2">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51364611">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34F088F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56A74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55AC046D">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7B97592E">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14DF69EF">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甲方在设备验收通过后，支付总货款的90%，验收通过使用1年后支付剩余10%。</w:t>
            </w:r>
          </w:p>
        </w:tc>
      </w:tr>
      <w:tr w14:paraId="71772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28A4C564">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05A78F6D">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6CA240A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51BF4FE">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2E81A862">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本项目包含一台血液成分分离机</w:t>
      </w:r>
      <w:r>
        <w:rPr>
          <w:rFonts w:hint="eastAsia" w:ascii="仿宋" w:hAnsi="仿宋" w:eastAsia="仿宋" w:cs="仿宋"/>
          <w:color w:val="auto"/>
          <w:sz w:val="32"/>
          <w:szCs w:val="32"/>
          <w:u w:val="single"/>
          <w:lang w:val="en-US" w:eastAsia="zh-CN"/>
        </w:rPr>
        <w:t>，用于血小板等血液成分分离。</w:t>
      </w:r>
    </w:p>
    <w:p w14:paraId="699AC6FC">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9"/>
        <w:tblW w:w="9396" w:type="dxa"/>
        <w:tblInd w:w="-437" w:type="dxa"/>
        <w:tblLayout w:type="fixed"/>
        <w:tblCellMar>
          <w:top w:w="0" w:type="dxa"/>
          <w:left w:w="108" w:type="dxa"/>
          <w:bottom w:w="0" w:type="dxa"/>
          <w:right w:w="108" w:type="dxa"/>
        </w:tblCellMar>
      </w:tblPr>
      <w:tblGrid>
        <w:gridCol w:w="1129"/>
        <w:gridCol w:w="750"/>
        <w:gridCol w:w="7517"/>
      </w:tblGrid>
      <w:tr w14:paraId="4E335160">
        <w:tblPrEx>
          <w:tblCellMar>
            <w:top w:w="0" w:type="dxa"/>
            <w:left w:w="108" w:type="dxa"/>
            <w:bottom w:w="0" w:type="dxa"/>
            <w:right w:w="108" w:type="dxa"/>
          </w:tblCellMar>
        </w:tblPrEx>
        <w:trPr>
          <w:trHeight w:val="90" w:hRule="atLeast"/>
        </w:trPr>
        <w:tc>
          <w:tcPr>
            <w:tcW w:w="1129" w:type="dxa"/>
            <w:tcBorders>
              <w:top w:val="single" w:color="auto" w:sz="4" w:space="0"/>
              <w:left w:val="single" w:color="auto" w:sz="4" w:space="0"/>
              <w:bottom w:val="single" w:color="auto" w:sz="4" w:space="0"/>
              <w:right w:val="single" w:color="auto" w:sz="4" w:space="0"/>
            </w:tcBorders>
            <w:vAlign w:val="center"/>
          </w:tcPr>
          <w:p w14:paraId="49067DF9">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6D1309A8">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p>
        </w:tc>
        <w:tc>
          <w:tcPr>
            <w:tcW w:w="7517" w:type="dxa"/>
            <w:tcBorders>
              <w:top w:val="single" w:color="auto" w:sz="4" w:space="0"/>
              <w:left w:val="nil"/>
              <w:bottom w:val="single" w:color="auto" w:sz="4" w:space="0"/>
              <w:right w:val="single" w:color="auto" w:sz="4" w:space="0"/>
            </w:tcBorders>
            <w:vAlign w:val="center"/>
          </w:tcPr>
          <w:p w14:paraId="33E9E472">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技术参数和性能指标</w:t>
            </w:r>
          </w:p>
        </w:tc>
      </w:tr>
      <w:tr w14:paraId="7AF5717F">
        <w:tblPrEx>
          <w:tblCellMar>
            <w:top w:w="0" w:type="dxa"/>
            <w:left w:w="108" w:type="dxa"/>
            <w:bottom w:w="0" w:type="dxa"/>
            <w:right w:w="108" w:type="dxa"/>
          </w:tblCellMar>
        </w:tblPrEx>
        <w:trPr>
          <w:trHeight w:val="401" w:hRule="atLeast"/>
        </w:trPr>
        <w:tc>
          <w:tcPr>
            <w:tcW w:w="1129" w:type="dxa"/>
            <w:tcBorders>
              <w:top w:val="single" w:color="auto" w:sz="4" w:space="0"/>
              <w:left w:val="single" w:color="auto" w:sz="4" w:space="0"/>
              <w:bottom w:val="single" w:color="auto" w:sz="4" w:space="0"/>
              <w:right w:val="single" w:color="auto" w:sz="4" w:space="0"/>
            </w:tcBorders>
            <w:vAlign w:val="center"/>
          </w:tcPr>
          <w:p w14:paraId="47083D96">
            <w:pPr>
              <w:widowControl/>
              <w:jc w:val="center"/>
              <w:rPr>
                <w:rFonts w:hint="eastAsia" w:asciiTheme="minorEastAsia" w:hAnsiTheme="minorEastAsia" w:eastAsiaTheme="minorEastAsia" w:cstheme="minorEastAsia"/>
                <w:kern w:val="0"/>
                <w:sz w:val="21"/>
                <w:szCs w:val="21"/>
                <w:lang w:val="en-US" w:eastAsia="zh-CN" w:bidi="lo-LA"/>
              </w:rPr>
            </w:pPr>
            <w:r>
              <w:rPr>
                <w:rFonts w:hint="eastAsia" w:ascii="仿宋" w:hAnsi="仿宋" w:eastAsia="仿宋" w:cs="仿宋"/>
                <w:sz w:val="24"/>
                <w:szCs w:val="24"/>
                <w:lang w:val="en-US" w:eastAsia="zh-CN"/>
              </w:rPr>
              <w:t>★</w:t>
            </w:r>
          </w:p>
        </w:tc>
        <w:tc>
          <w:tcPr>
            <w:tcW w:w="750" w:type="dxa"/>
            <w:tcBorders>
              <w:top w:val="single" w:color="auto" w:sz="4" w:space="0"/>
              <w:left w:val="nil"/>
              <w:bottom w:val="single" w:color="auto" w:sz="4" w:space="0"/>
              <w:right w:val="single" w:color="auto" w:sz="4" w:space="0"/>
            </w:tcBorders>
            <w:vAlign w:val="center"/>
          </w:tcPr>
          <w:p w14:paraId="51DD760E">
            <w:pPr>
              <w:widowControl/>
              <w:jc w:val="center"/>
              <w:rPr>
                <w:rFonts w:hint="eastAsia" w:asciiTheme="minorEastAsia" w:hAnsiTheme="minorEastAsia" w:eastAsiaTheme="minorEastAsia" w:cstheme="minorEastAsia"/>
                <w:kern w:val="0"/>
                <w:sz w:val="21"/>
                <w:szCs w:val="21"/>
                <w:lang w:bidi="lo-LA"/>
              </w:rPr>
            </w:pPr>
            <w:r>
              <w:rPr>
                <w:rFonts w:hint="eastAsia" w:asciiTheme="minorEastAsia" w:hAnsiTheme="minorEastAsia" w:cstheme="minorEastAsia"/>
                <w:kern w:val="0"/>
                <w:szCs w:val="21"/>
                <w:lang w:bidi="lo-LA"/>
              </w:rPr>
              <w:t>1</w:t>
            </w:r>
          </w:p>
        </w:tc>
        <w:tc>
          <w:tcPr>
            <w:tcW w:w="7517" w:type="dxa"/>
            <w:tcBorders>
              <w:top w:val="single" w:color="auto" w:sz="4" w:space="0"/>
              <w:left w:val="nil"/>
              <w:bottom w:val="single" w:color="auto" w:sz="4" w:space="0"/>
              <w:right w:val="single" w:color="auto" w:sz="4" w:space="0"/>
            </w:tcBorders>
            <w:vAlign w:val="center"/>
          </w:tcPr>
          <w:p w14:paraId="3A363D1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配置要求：血液成分分离机1台，配置医用移动推车1台。</w:t>
            </w:r>
          </w:p>
        </w:tc>
      </w:tr>
      <w:tr w14:paraId="2D834CEB">
        <w:tblPrEx>
          <w:tblCellMar>
            <w:top w:w="0" w:type="dxa"/>
            <w:left w:w="108" w:type="dxa"/>
            <w:bottom w:w="0" w:type="dxa"/>
            <w:right w:w="108" w:type="dxa"/>
          </w:tblCellMar>
        </w:tblPrEx>
        <w:trPr>
          <w:trHeight w:val="365" w:hRule="atLeast"/>
        </w:trPr>
        <w:tc>
          <w:tcPr>
            <w:tcW w:w="1129" w:type="dxa"/>
            <w:tcBorders>
              <w:top w:val="single" w:color="auto" w:sz="4" w:space="0"/>
              <w:left w:val="single" w:color="auto" w:sz="4" w:space="0"/>
              <w:bottom w:val="single" w:color="auto" w:sz="4" w:space="0"/>
              <w:right w:val="single" w:color="auto" w:sz="4" w:space="0"/>
            </w:tcBorders>
            <w:vAlign w:val="center"/>
          </w:tcPr>
          <w:p w14:paraId="2361C9D4">
            <w:pPr>
              <w:widowControl/>
              <w:jc w:val="center"/>
              <w:rPr>
                <w:rFonts w:hint="eastAsia" w:asciiTheme="minorEastAsia" w:hAnsiTheme="minorEastAsia" w:eastAsiaTheme="minorEastAsia" w:cstheme="minorEastAsia"/>
                <w:sz w:val="21"/>
                <w:szCs w:val="21"/>
                <w:lang w:bidi="lo-LA"/>
              </w:rPr>
            </w:pPr>
            <w:r>
              <w:rPr>
                <w:rFonts w:hint="eastAsia" w:ascii="仿宋" w:hAnsi="仿宋" w:eastAsia="仿宋" w:cs="仿宋"/>
                <w:sz w:val="24"/>
                <w:szCs w:val="24"/>
                <w:lang w:val="en-US" w:eastAsia="zh-CN"/>
              </w:rPr>
              <w:t>★</w:t>
            </w:r>
          </w:p>
        </w:tc>
        <w:tc>
          <w:tcPr>
            <w:tcW w:w="750" w:type="dxa"/>
            <w:tcBorders>
              <w:top w:val="single" w:color="auto" w:sz="4" w:space="0"/>
              <w:left w:val="nil"/>
              <w:bottom w:val="single" w:color="auto" w:sz="4" w:space="0"/>
              <w:right w:val="single" w:color="auto" w:sz="4" w:space="0"/>
            </w:tcBorders>
            <w:vAlign w:val="center"/>
          </w:tcPr>
          <w:p w14:paraId="4BAFA968">
            <w:pPr>
              <w:widowControl/>
              <w:jc w:val="center"/>
              <w:rPr>
                <w:rFonts w:hint="eastAsia" w:asciiTheme="minorEastAsia" w:hAnsiTheme="minorEastAsia" w:eastAsiaTheme="minorEastAsia" w:cstheme="minorEastAsia"/>
                <w:kern w:val="0"/>
                <w:sz w:val="21"/>
                <w:szCs w:val="21"/>
                <w:lang w:bidi="lo-LA"/>
              </w:rPr>
            </w:pPr>
            <w:r>
              <w:rPr>
                <w:rFonts w:hint="eastAsia" w:asciiTheme="minorEastAsia" w:hAnsiTheme="minorEastAsia" w:cstheme="minorEastAsia"/>
                <w:kern w:val="0"/>
                <w:szCs w:val="21"/>
                <w:lang w:bidi="lo-LA"/>
              </w:rPr>
              <w:t>2</w:t>
            </w:r>
          </w:p>
        </w:tc>
        <w:tc>
          <w:tcPr>
            <w:tcW w:w="7517" w:type="dxa"/>
            <w:tcBorders>
              <w:top w:val="single" w:color="auto" w:sz="4" w:space="0"/>
              <w:left w:val="nil"/>
              <w:bottom w:val="single" w:color="auto" w:sz="4" w:space="0"/>
              <w:right w:val="single" w:color="auto" w:sz="4" w:space="0"/>
            </w:tcBorders>
            <w:shd w:val="clear" w:color="auto" w:fill="auto"/>
            <w:vAlign w:val="center"/>
          </w:tcPr>
          <w:p w14:paraId="5791F15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功能用途：用于血液采集，离心式血液成分分离，血液成分回输或清除。</w:t>
            </w:r>
          </w:p>
        </w:tc>
      </w:tr>
      <w:tr w14:paraId="4E251BFA">
        <w:tblPrEx>
          <w:tblCellMar>
            <w:top w:w="0" w:type="dxa"/>
            <w:left w:w="108" w:type="dxa"/>
            <w:bottom w:w="0" w:type="dxa"/>
            <w:right w:w="108" w:type="dxa"/>
          </w:tblCellMar>
        </w:tblPrEx>
        <w:trPr>
          <w:trHeight w:val="365" w:hRule="atLeast"/>
        </w:trPr>
        <w:tc>
          <w:tcPr>
            <w:tcW w:w="1129" w:type="dxa"/>
            <w:tcBorders>
              <w:top w:val="single" w:color="auto" w:sz="4" w:space="0"/>
              <w:left w:val="single" w:color="auto" w:sz="4" w:space="0"/>
              <w:bottom w:val="single" w:color="auto" w:sz="4" w:space="0"/>
              <w:right w:val="single" w:color="auto" w:sz="4" w:space="0"/>
            </w:tcBorders>
            <w:vAlign w:val="center"/>
          </w:tcPr>
          <w:p w14:paraId="3E47068F">
            <w:pPr>
              <w:widowControl/>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BC17D62">
            <w:pPr>
              <w:widowControl/>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Cs w:val="21"/>
                <w:lang w:bidi="lo-LA"/>
              </w:rPr>
              <w:t>3</w:t>
            </w:r>
          </w:p>
        </w:tc>
        <w:tc>
          <w:tcPr>
            <w:tcW w:w="7517" w:type="dxa"/>
            <w:tcBorders>
              <w:top w:val="single" w:color="auto" w:sz="4" w:space="0"/>
              <w:left w:val="nil"/>
              <w:bottom w:val="single" w:color="auto" w:sz="4" w:space="0"/>
              <w:right w:val="single" w:color="auto" w:sz="4" w:space="0"/>
            </w:tcBorders>
            <w:shd w:val="clear" w:color="auto" w:fill="auto"/>
            <w:vAlign w:val="center"/>
          </w:tcPr>
          <w:p w14:paraId="7E6AD91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触摸式液晶显示屏；全中文操作系统，参数设定和估算功能。</w:t>
            </w:r>
          </w:p>
        </w:tc>
      </w:tr>
      <w:tr w14:paraId="3E0EEB1C">
        <w:tblPrEx>
          <w:tblCellMar>
            <w:top w:w="0" w:type="dxa"/>
            <w:left w:w="108" w:type="dxa"/>
            <w:bottom w:w="0" w:type="dxa"/>
            <w:right w:w="108" w:type="dxa"/>
          </w:tblCellMar>
        </w:tblPrEx>
        <w:trPr>
          <w:trHeight w:val="365" w:hRule="atLeast"/>
        </w:trPr>
        <w:tc>
          <w:tcPr>
            <w:tcW w:w="1129" w:type="dxa"/>
            <w:tcBorders>
              <w:top w:val="single" w:color="auto" w:sz="4" w:space="0"/>
              <w:left w:val="single" w:color="auto" w:sz="4" w:space="0"/>
              <w:bottom w:val="single" w:color="auto" w:sz="4" w:space="0"/>
              <w:right w:val="single" w:color="auto" w:sz="4" w:space="0"/>
            </w:tcBorders>
            <w:vAlign w:val="center"/>
          </w:tcPr>
          <w:p w14:paraId="512C9220">
            <w:pPr>
              <w:widowControl/>
              <w:jc w:val="center"/>
              <w:rPr>
                <w:rFonts w:hint="eastAsia" w:asciiTheme="minorEastAsia" w:hAnsiTheme="minorEastAsia" w:eastAsiaTheme="minorEastAsia" w:cstheme="minorEastAsia"/>
                <w:sz w:val="21"/>
                <w:szCs w:val="21"/>
                <w:lang w:bidi="lo-LA"/>
              </w:rPr>
            </w:pPr>
            <w:r>
              <w:rPr>
                <w:rFonts w:hint="eastAsia" w:ascii="仿宋" w:hAnsi="仿宋" w:eastAsia="仿宋" w:cs="仿宋"/>
                <w:sz w:val="24"/>
                <w:szCs w:val="24"/>
                <w:lang w:val="en-US" w:eastAsia="zh-CN"/>
              </w:rPr>
              <w:t>★</w:t>
            </w:r>
          </w:p>
        </w:tc>
        <w:tc>
          <w:tcPr>
            <w:tcW w:w="750" w:type="dxa"/>
            <w:tcBorders>
              <w:top w:val="single" w:color="auto" w:sz="4" w:space="0"/>
              <w:left w:val="nil"/>
              <w:bottom w:val="single" w:color="auto" w:sz="4" w:space="0"/>
              <w:right w:val="single" w:color="auto" w:sz="4" w:space="0"/>
            </w:tcBorders>
            <w:vAlign w:val="center"/>
          </w:tcPr>
          <w:p w14:paraId="1E2F305A">
            <w:pPr>
              <w:widowControl/>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Cs w:val="21"/>
                <w:lang w:bidi="lo-LA"/>
              </w:rPr>
              <w:t>4</w:t>
            </w:r>
          </w:p>
        </w:tc>
        <w:tc>
          <w:tcPr>
            <w:tcW w:w="7517" w:type="dxa"/>
            <w:tcBorders>
              <w:top w:val="single" w:color="auto" w:sz="4" w:space="0"/>
              <w:left w:val="nil"/>
              <w:bottom w:val="single" w:color="auto" w:sz="4" w:space="0"/>
              <w:right w:val="single" w:color="auto" w:sz="4" w:space="0"/>
            </w:tcBorders>
            <w:shd w:val="clear" w:color="auto" w:fill="auto"/>
            <w:vAlign w:val="center"/>
          </w:tcPr>
          <w:p w14:paraId="3CFD485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针头更换功能：单针采集，针头可更换。</w:t>
            </w:r>
          </w:p>
        </w:tc>
      </w:tr>
      <w:tr w14:paraId="3AACCE6C">
        <w:tblPrEx>
          <w:tblCellMar>
            <w:top w:w="0" w:type="dxa"/>
            <w:left w:w="108" w:type="dxa"/>
            <w:bottom w:w="0" w:type="dxa"/>
            <w:right w:w="108" w:type="dxa"/>
          </w:tblCellMar>
        </w:tblPrEx>
        <w:trPr>
          <w:trHeight w:val="338" w:hRule="atLeast"/>
        </w:trPr>
        <w:tc>
          <w:tcPr>
            <w:tcW w:w="1129" w:type="dxa"/>
            <w:tcBorders>
              <w:top w:val="single" w:color="auto" w:sz="4" w:space="0"/>
              <w:left w:val="single" w:color="auto" w:sz="4" w:space="0"/>
              <w:bottom w:val="single" w:color="auto" w:sz="4" w:space="0"/>
              <w:right w:val="single" w:color="auto" w:sz="4" w:space="0"/>
            </w:tcBorders>
            <w:vAlign w:val="center"/>
          </w:tcPr>
          <w:p w14:paraId="5D21322A">
            <w:pPr>
              <w:widowControl/>
              <w:jc w:val="center"/>
              <w:rPr>
                <w:rFonts w:hint="eastAsia" w:asciiTheme="minorEastAsia" w:hAnsiTheme="minorEastAsia" w:eastAsiaTheme="minorEastAsia" w:cstheme="minorEastAsia"/>
                <w:kern w:val="0"/>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438C15B1">
            <w:pPr>
              <w:widowControl/>
              <w:jc w:val="center"/>
              <w:rPr>
                <w:rFonts w:hint="eastAsia" w:eastAsiaTheme="minorEastAsia"/>
                <w:b w:val="0"/>
                <w:bCs w:val="0"/>
                <w:lang w:val="en-US" w:eastAsia="zh-CN"/>
              </w:rPr>
            </w:pPr>
            <w:r>
              <w:rPr>
                <w:rFonts w:hint="eastAsia" w:asciiTheme="minorEastAsia" w:hAnsiTheme="minorEastAsia" w:cstheme="minorEastAsia"/>
                <w:kern w:val="0"/>
                <w:szCs w:val="21"/>
                <w:lang w:bidi="lo-LA"/>
              </w:rPr>
              <w:t>5</w:t>
            </w:r>
          </w:p>
        </w:tc>
        <w:tc>
          <w:tcPr>
            <w:tcW w:w="7517" w:type="dxa"/>
            <w:tcBorders>
              <w:top w:val="single" w:color="auto" w:sz="4" w:space="0"/>
              <w:left w:val="single" w:color="auto" w:sz="4" w:space="0"/>
              <w:bottom w:val="single" w:color="auto" w:sz="4" w:space="0"/>
              <w:right w:val="single" w:color="auto" w:sz="4" w:space="0"/>
            </w:tcBorders>
            <w:shd w:val="clear" w:color="auto" w:fill="auto"/>
            <w:vAlign w:val="center"/>
          </w:tcPr>
          <w:p w14:paraId="45C1E70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袖带压力：0～100mmHg。</w:t>
            </w:r>
          </w:p>
        </w:tc>
      </w:tr>
      <w:tr w14:paraId="0D228B98">
        <w:tblPrEx>
          <w:tblCellMar>
            <w:top w:w="0" w:type="dxa"/>
            <w:left w:w="108" w:type="dxa"/>
            <w:bottom w:w="0" w:type="dxa"/>
            <w:right w:w="108" w:type="dxa"/>
          </w:tblCellMar>
        </w:tblPrEx>
        <w:trPr>
          <w:trHeight w:val="401" w:hRule="atLeast"/>
        </w:trPr>
        <w:tc>
          <w:tcPr>
            <w:tcW w:w="1129" w:type="dxa"/>
            <w:tcBorders>
              <w:top w:val="single" w:color="auto" w:sz="4" w:space="0"/>
              <w:left w:val="single" w:color="auto" w:sz="4" w:space="0"/>
              <w:bottom w:val="single" w:color="auto" w:sz="4" w:space="0"/>
              <w:right w:val="single" w:color="auto" w:sz="4" w:space="0"/>
            </w:tcBorders>
            <w:vAlign w:val="center"/>
          </w:tcPr>
          <w:p w14:paraId="659B3352">
            <w:pPr>
              <w:widowControl/>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5AC6800">
            <w:pPr>
              <w:widowControl/>
              <w:jc w:val="center"/>
              <w:rPr>
                <w:rFonts w:hint="eastAsia" w:asciiTheme="minorEastAsia" w:hAnsiTheme="minorEastAsia" w:eastAsiaTheme="minorEastAsia" w:cstheme="minorEastAsia"/>
                <w:b w:val="0"/>
                <w:bCs w:val="0"/>
                <w:kern w:val="0"/>
                <w:sz w:val="21"/>
                <w:szCs w:val="21"/>
                <w:lang w:val="en-US" w:eastAsia="zh-CN" w:bidi="lo-LA"/>
              </w:rPr>
            </w:pPr>
            <w:r>
              <w:rPr>
                <w:rFonts w:hint="eastAsia" w:asciiTheme="minorEastAsia" w:hAnsiTheme="minorEastAsia" w:cstheme="minorEastAsia"/>
                <w:kern w:val="0"/>
                <w:szCs w:val="21"/>
                <w:lang w:bidi="lo-LA"/>
              </w:rPr>
              <w:t>6</w:t>
            </w:r>
          </w:p>
        </w:tc>
        <w:tc>
          <w:tcPr>
            <w:tcW w:w="7517" w:type="dxa"/>
            <w:tcBorders>
              <w:top w:val="single" w:color="auto" w:sz="4" w:space="0"/>
              <w:left w:val="nil"/>
              <w:bottom w:val="single" w:color="auto" w:sz="4" w:space="0"/>
              <w:right w:val="single" w:color="auto" w:sz="4" w:space="0"/>
            </w:tcBorders>
            <w:shd w:val="clear" w:color="auto" w:fill="auto"/>
            <w:vAlign w:val="center"/>
          </w:tcPr>
          <w:p w14:paraId="4081438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离心机速度≥5500r/min。</w:t>
            </w:r>
          </w:p>
        </w:tc>
      </w:tr>
      <w:tr w14:paraId="7B8E79CF">
        <w:tblPrEx>
          <w:tblCellMar>
            <w:top w:w="0" w:type="dxa"/>
            <w:left w:w="108" w:type="dxa"/>
            <w:bottom w:w="0" w:type="dxa"/>
            <w:right w:w="108" w:type="dxa"/>
          </w:tblCellMar>
        </w:tblPrEx>
        <w:trPr>
          <w:trHeight w:val="365" w:hRule="atLeast"/>
        </w:trPr>
        <w:tc>
          <w:tcPr>
            <w:tcW w:w="1129" w:type="dxa"/>
            <w:tcBorders>
              <w:top w:val="single" w:color="auto" w:sz="4" w:space="0"/>
              <w:left w:val="single" w:color="auto" w:sz="4" w:space="0"/>
              <w:bottom w:val="single" w:color="auto" w:sz="4" w:space="0"/>
              <w:right w:val="single" w:color="auto" w:sz="4" w:space="0"/>
            </w:tcBorders>
            <w:vAlign w:val="center"/>
          </w:tcPr>
          <w:p w14:paraId="549F050D">
            <w:pPr>
              <w:widowControl/>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72381F0">
            <w:pPr>
              <w:widowControl/>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Cs w:val="21"/>
                <w:lang w:bidi="lo-LA"/>
              </w:rPr>
              <w:t>7</w:t>
            </w:r>
          </w:p>
        </w:tc>
        <w:tc>
          <w:tcPr>
            <w:tcW w:w="7517" w:type="dxa"/>
            <w:tcBorders>
              <w:top w:val="single" w:color="auto" w:sz="4" w:space="0"/>
              <w:left w:val="nil"/>
              <w:bottom w:val="single" w:color="auto" w:sz="4" w:space="0"/>
              <w:right w:val="single" w:color="auto" w:sz="4" w:space="0"/>
            </w:tcBorders>
            <w:shd w:val="clear" w:color="auto" w:fill="auto"/>
            <w:vAlign w:val="center"/>
          </w:tcPr>
          <w:p w14:paraId="1377099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独立抗凝泵；抗凝剂自动控制，抗凝剂比例调整范围：1:8～1:16。</w:t>
            </w:r>
          </w:p>
        </w:tc>
      </w:tr>
      <w:tr w14:paraId="7DF8D68C">
        <w:tblPrEx>
          <w:tblCellMar>
            <w:top w:w="0" w:type="dxa"/>
            <w:left w:w="108" w:type="dxa"/>
            <w:bottom w:w="0" w:type="dxa"/>
            <w:right w:w="108" w:type="dxa"/>
          </w:tblCellMar>
        </w:tblPrEx>
        <w:trPr>
          <w:trHeight w:val="365" w:hRule="atLeast"/>
        </w:trPr>
        <w:tc>
          <w:tcPr>
            <w:tcW w:w="1129" w:type="dxa"/>
            <w:tcBorders>
              <w:top w:val="single" w:color="auto" w:sz="4" w:space="0"/>
              <w:left w:val="single" w:color="auto" w:sz="4" w:space="0"/>
              <w:bottom w:val="single" w:color="auto" w:sz="4" w:space="0"/>
              <w:right w:val="single" w:color="auto" w:sz="4" w:space="0"/>
            </w:tcBorders>
            <w:vAlign w:val="center"/>
          </w:tcPr>
          <w:p w14:paraId="31BD0EE6">
            <w:pPr>
              <w:widowControl/>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525DC65">
            <w:pPr>
              <w:widowControl/>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Cs w:val="21"/>
                <w:lang w:bidi="lo-LA"/>
              </w:rPr>
              <w:t>8</w:t>
            </w:r>
          </w:p>
        </w:tc>
        <w:tc>
          <w:tcPr>
            <w:tcW w:w="7517" w:type="dxa"/>
            <w:tcBorders>
              <w:top w:val="single" w:color="auto" w:sz="4" w:space="0"/>
              <w:left w:val="nil"/>
              <w:bottom w:val="single" w:color="auto" w:sz="4" w:space="0"/>
              <w:right w:val="single" w:color="auto" w:sz="4" w:space="0"/>
            </w:tcBorders>
            <w:shd w:val="clear" w:color="auto" w:fill="auto"/>
            <w:vAlign w:val="center"/>
          </w:tcPr>
          <w:p w14:paraId="0366E6D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采血速度范围：20r/min～100r/min。</w:t>
            </w:r>
          </w:p>
        </w:tc>
      </w:tr>
      <w:tr w14:paraId="1F8938F0">
        <w:tblPrEx>
          <w:tblCellMar>
            <w:top w:w="0" w:type="dxa"/>
            <w:left w:w="108" w:type="dxa"/>
            <w:bottom w:w="0" w:type="dxa"/>
            <w:right w:w="108" w:type="dxa"/>
          </w:tblCellMar>
        </w:tblPrEx>
        <w:trPr>
          <w:trHeight w:val="365" w:hRule="atLeast"/>
        </w:trPr>
        <w:tc>
          <w:tcPr>
            <w:tcW w:w="1129" w:type="dxa"/>
            <w:tcBorders>
              <w:top w:val="single" w:color="auto" w:sz="4" w:space="0"/>
              <w:left w:val="single" w:color="auto" w:sz="4" w:space="0"/>
              <w:bottom w:val="single" w:color="auto" w:sz="4" w:space="0"/>
              <w:right w:val="single" w:color="auto" w:sz="4" w:space="0"/>
            </w:tcBorders>
            <w:vAlign w:val="center"/>
          </w:tcPr>
          <w:p w14:paraId="7F5A46E7">
            <w:pPr>
              <w:widowControl/>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F1C2D5D">
            <w:pPr>
              <w:widowControl/>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Cs w:val="21"/>
                <w:lang w:bidi="lo-LA"/>
              </w:rPr>
              <w:t>9</w:t>
            </w:r>
          </w:p>
        </w:tc>
        <w:tc>
          <w:tcPr>
            <w:tcW w:w="7517" w:type="dxa"/>
            <w:tcBorders>
              <w:top w:val="single" w:color="auto" w:sz="4" w:space="0"/>
              <w:left w:val="nil"/>
              <w:bottom w:val="single" w:color="auto" w:sz="4" w:space="0"/>
              <w:right w:val="single" w:color="auto" w:sz="4" w:space="0"/>
            </w:tcBorders>
            <w:shd w:val="clear" w:color="auto" w:fill="auto"/>
            <w:vAlign w:val="center"/>
          </w:tcPr>
          <w:p w14:paraId="56E1498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回输速度范围：20r/min～120r/min。</w:t>
            </w:r>
          </w:p>
        </w:tc>
      </w:tr>
      <w:tr w14:paraId="5DE8DFF9">
        <w:tblPrEx>
          <w:tblCellMar>
            <w:top w:w="0" w:type="dxa"/>
            <w:left w:w="108" w:type="dxa"/>
            <w:bottom w:w="0" w:type="dxa"/>
            <w:right w:w="108" w:type="dxa"/>
          </w:tblCellMar>
        </w:tblPrEx>
        <w:trPr>
          <w:trHeight w:val="401" w:hRule="atLeast"/>
        </w:trPr>
        <w:tc>
          <w:tcPr>
            <w:tcW w:w="1129" w:type="dxa"/>
            <w:tcBorders>
              <w:top w:val="single" w:color="auto" w:sz="4" w:space="0"/>
              <w:left w:val="single" w:color="auto" w:sz="4" w:space="0"/>
              <w:bottom w:val="single" w:color="auto" w:sz="4" w:space="0"/>
              <w:right w:val="single" w:color="auto" w:sz="4" w:space="0"/>
            </w:tcBorders>
            <w:vAlign w:val="center"/>
          </w:tcPr>
          <w:p w14:paraId="543B2130">
            <w:pPr>
              <w:widowControl/>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2930142">
            <w:pPr>
              <w:widowControl/>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Cs w:val="21"/>
                <w:lang w:bidi="lo-LA"/>
              </w:rPr>
              <w:t>10</w:t>
            </w:r>
          </w:p>
        </w:tc>
        <w:tc>
          <w:tcPr>
            <w:tcW w:w="7517" w:type="dxa"/>
            <w:tcBorders>
              <w:top w:val="single" w:color="auto" w:sz="4" w:space="0"/>
              <w:left w:val="nil"/>
              <w:bottom w:val="single" w:color="auto" w:sz="4" w:space="0"/>
              <w:right w:val="single" w:color="auto" w:sz="4" w:space="0"/>
            </w:tcBorders>
            <w:shd w:val="clear" w:color="auto" w:fill="auto"/>
            <w:vAlign w:val="center"/>
          </w:tcPr>
          <w:p w14:paraId="6755E93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每循环血浆量：0～500g。</w:t>
            </w:r>
          </w:p>
        </w:tc>
      </w:tr>
      <w:tr w14:paraId="20902A3A">
        <w:tblPrEx>
          <w:tblCellMar>
            <w:top w:w="0" w:type="dxa"/>
            <w:left w:w="108" w:type="dxa"/>
            <w:bottom w:w="0" w:type="dxa"/>
            <w:right w:w="108" w:type="dxa"/>
          </w:tblCellMar>
        </w:tblPrEx>
        <w:trPr>
          <w:trHeight w:val="365" w:hRule="atLeast"/>
        </w:trPr>
        <w:tc>
          <w:tcPr>
            <w:tcW w:w="1129" w:type="dxa"/>
            <w:tcBorders>
              <w:top w:val="single" w:color="auto" w:sz="4" w:space="0"/>
              <w:left w:val="single" w:color="auto" w:sz="4" w:space="0"/>
              <w:bottom w:val="single" w:color="auto" w:sz="4" w:space="0"/>
              <w:right w:val="single" w:color="auto" w:sz="4" w:space="0"/>
            </w:tcBorders>
            <w:vAlign w:val="center"/>
          </w:tcPr>
          <w:p w14:paraId="0B250535">
            <w:pPr>
              <w:widowControl/>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E08640D">
            <w:pPr>
              <w:widowControl/>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Cs w:val="21"/>
                <w:lang w:bidi="lo-LA"/>
              </w:rPr>
              <w:t>11</w:t>
            </w:r>
          </w:p>
        </w:tc>
        <w:tc>
          <w:tcPr>
            <w:tcW w:w="7517" w:type="dxa"/>
            <w:tcBorders>
              <w:top w:val="single" w:color="auto" w:sz="4" w:space="0"/>
              <w:left w:val="nil"/>
              <w:bottom w:val="single" w:color="auto" w:sz="4" w:space="0"/>
              <w:right w:val="single" w:color="auto" w:sz="4" w:space="0"/>
            </w:tcBorders>
            <w:shd w:val="clear" w:color="auto" w:fill="auto"/>
            <w:vAlign w:val="center"/>
          </w:tcPr>
          <w:p w14:paraId="4931DED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血浆采样量：0～800g。</w:t>
            </w:r>
          </w:p>
        </w:tc>
      </w:tr>
      <w:tr w14:paraId="40C66F10">
        <w:tblPrEx>
          <w:tblCellMar>
            <w:top w:w="0" w:type="dxa"/>
            <w:left w:w="108" w:type="dxa"/>
            <w:bottom w:w="0" w:type="dxa"/>
            <w:right w:w="108" w:type="dxa"/>
          </w:tblCellMar>
        </w:tblPrEx>
        <w:trPr>
          <w:trHeight w:val="365" w:hRule="atLeast"/>
        </w:trPr>
        <w:tc>
          <w:tcPr>
            <w:tcW w:w="1129" w:type="dxa"/>
            <w:tcBorders>
              <w:top w:val="single" w:color="auto" w:sz="4" w:space="0"/>
              <w:left w:val="single" w:color="auto" w:sz="4" w:space="0"/>
              <w:bottom w:val="single" w:color="auto" w:sz="4" w:space="0"/>
              <w:right w:val="single" w:color="auto" w:sz="4" w:space="0"/>
            </w:tcBorders>
            <w:vAlign w:val="center"/>
          </w:tcPr>
          <w:p w14:paraId="7A878B55">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06FA6F">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517" w:type="dxa"/>
            <w:tcBorders>
              <w:top w:val="single" w:color="auto" w:sz="4" w:space="0"/>
              <w:left w:val="nil"/>
              <w:bottom w:val="single" w:color="auto" w:sz="4" w:space="0"/>
              <w:right w:val="single" w:color="auto" w:sz="4" w:space="0"/>
            </w:tcBorders>
            <w:shd w:val="clear" w:color="auto" w:fill="auto"/>
            <w:vAlign w:val="center"/>
          </w:tcPr>
          <w:p w14:paraId="0EF501A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监控系统：血浆管路监测器，抗凝剂监测器。</w:t>
            </w:r>
          </w:p>
        </w:tc>
      </w:tr>
      <w:tr w14:paraId="24B142AD">
        <w:tblPrEx>
          <w:tblCellMar>
            <w:top w:w="0" w:type="dxa"/>
            <w:left w:w="108" w:type="dxa"/>
            <w:bottom w:w="0" w:type="dxa"/>
            <w:right w:w="108" w:type="dxa"/>
          </w:tblCellMar>
        </w:tblPrEx>
        <w:trPr>
          <w:trHeight w:val="365" w:hRule="atLeast"/>
        </w:trPr>
        <w:tc>
          <w:tcPr>
            <w:tcW w:w="1129" w:type="dxa"/>
            <w:tcBorders>
              <w:top w:val="single" w:color="auto" w:sz="4" w:space="0"/>
              <w:left w:val="single" w:color="auto" w:sz="4" w:space="0"/>
              <w:bottom w:val="single" w:color="auto" w:sz="4" w:space="0"/>
              <w:right w:val="single" w:color="auto" w:sz="4" w:space="0"/>
            </w:tcBorders>
            <w:vAlign w:val="center"/>
          </w:tcPr>
          <w:p w14:paraId="44BCA287">
            <w:pPr>
              <w:widowControl/>
              <w:spacing w:line="240" w:lineRule="auto"/>
              <w:jc w:val="center"/>
              <w:rPr>
                <w:rFonts w:hint="eastAsia" w:asciiTheme="minorEastAsia" w:hAnsiTheme="minorEastAsia" w:eastAsiaTheme="minorEastAsia" w:cstheme="minorEastAsia"/>
                <w:sz w:val="21"/>
                <w:szCs w:val="21"/>
                <w:lang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4076214F">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13</w:t>
            </w:r>
          </w:p>
        </w:tc>
        <w:tc>
          <w:tcPr>
            <w:tcW w:w="7517" w:type="dxa"/>
            <w:tcBorders>
              <w:top w:val="single" w:color="auto" w:sz="4" w:space="0"/>
              <w:left w:val="nil"/>
              <w:bottom w:val="single" w:color="auto" w:sz="4" w:space="0"/>
              <w:right w:val="single" w:color="auto" w:sz="4" w:space="0"/>
            </w:tcBorders>
            <w:shd w:val="clear" w:color="auto" w:fill="auto"/>
            <w:vAlign w:val="center"/>
          </w:tcPr>
          <w:p w14:paraId="4080F45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具有血浆分离、红细胞分离、采集血小板功能。</w:t>
            </w:r>
          </w:p>
        </w:tc>
      </w:tr>
      <w:tr w14:paraId="0F72B22A">
        <w:tblPrEx>
          <w:tblCellMar>
            <w:top w:w="0" w:type="dxa"/>
            <w:left w:w="108" w:type="dxa"/>
            <w:bottom w:w="0" w:type="dxa"/>
            <w:right w:w="108" w:type="dxa"/>
          </w:tblCellMar>
        </w:tblPrEx>
        <w:trPr>
          <w:trHeight w:val="401" w:hRule="atLeast"/>
        </w:trPr>
        <w:tc>
          <w:tcPr>
            <w:tcW w:w="1129" w:type="dxa"/>
            <w:tcBorders>
              <w:top w:val="single" w:color="auto" w:sz="4" w:space="0"/>
              <w:left w:val="single" w:color="auto" w:sz="4" w:space="0"/>
              <w:bottom w:val="single" w:color="auto" w:sz="4" w:space="0"/>
              <w:right w:val="single" w:color="auto" w:sz="4" w:space="0"/>
            </w:tcBorders>
            <w:vAlign w:val="center"/>
          </w:tcPr>
          <w:p w14:paraId="391C0B38">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ED6A67B">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bidi="lo-LA"/>
              </w:rPr>
              <w:t>1</w:t>
            </w:r>
            <w:r>
              <w:rPr>
                <w:rFonts w:hint="eastAsia" w:asciiTheme="minorEastAsia" w:hAnsiTheme="minorEastAsia" w:cstheme="minorEastAsia"/>
                <w:kern w:val="0"/>
                <w:sz w:val="21"/>
                <w:szCs w:val="21"/>
                <w:lang w:val="en-US" w:eastAsia="zh-CN" w:bidi="lo-LA"/>
              </w:rPr>
              <w:t>4</w:t>
            </w:r>
          </w:p>
        </w:tc>
        <w:tc>
          <w:tcPr>
            <w:tcW w:w="7517" w:type="dxa"/>
            <w:tcBorders>
              <w:top w:val="single" w:color="auto" w:sz="4" w:space="0"/>
              <w:left w:val="nil"/>
              <w:bottom w:val="single" w:color="auto" w:sz="4" w:space="0"/>
              <w:right w:val="single" w:color="auto" w:sz="4" w:space="0"/>
            </w:tcBorders>
            <w:shd w:val="clear" w:color="auto" w:fill="auto"/>
            <w:vAlign w:val="center"/>
          </w:tcPr>
          <w:p w14:paraId="489F34D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具有PRP全封闭式采集功能。</w:t>
            </w:r>
          </w:p>
        </w:tc>
      </w:tr>
      <w:tr w14:paraId="6D7074A0">
        <w:tblPrEx>
          <w:tblCellMar>
            <w:top w:w="0" w:type="dxa"/>
            <w:left w:w="108" w:type="dxa"/>
            <w:bottom w:w="0" w:type="dxa"/>
            <w:right w:w="108" w:type="dxa"/>
          </w:tblCellMar>
        </w:tblPrEx>
        <w:trPr>
          <w:trHeight w:val="401" w:hRule="atLeast"/>
        </w:trPr>
        <w:tc>
          <w:tcPr>
            <w:tcW w:w="1129" w:type="dxa"/>
            <w:tcBorders>
              <w:top w:val="single" w:color="auto" w:sz="4" w:space="0"/>
              <w:left w:val="single" w:color="auto" w:sz="4" w:space="0"/>
              <w:bottom w:val="single" w:color="auto" w:sz="4" w:space="0"/>
              <w:right w:val="single" w:color="auto" w:sz="4" w:space="0"/>
            </w:tcBorders>
            <w:vAlign w:val="center"/>
          </w:tcPr>
          <w:p w14:paraId="1C1AD8E4">
            <w:pPr>
              <w:widowControl/>
              <w:spacing w:line="240" w:lineRule="auto"/>
              <w:jc w:val="center"/>
              <w:rPr>
                <w:rFonts w:hint="eastAsia" w:asciiTheme="minorEastAsia" w:hAnsiTheme="minorEastAsia" w:eastAsiaTheme="minorEastAsia" w:cstheme="minorEastAsia"/>
                <w:kern w:val="0"/>
                <w:sz w:val="21"/>
                <w:szCs w:val="21"/>
                <w:lang w:bidi="lo-LA"/>
              </w:rPr>
            </w:pPr>
            <w:r>
              <w:rPr>
                <w:rFonts w:hint="eastAsia" w:ascii="仿宋" w:hAnsi="仿宋" w:eastAsia="仿宋" w:cs="仿宋"/>
                <w:sz w:val="24"/>
                <w:szCs w:val="24"/>
                <w:lang w:val="en-US" w:eastAsia="zh-CN"/>
              </w:rPr>
              <w:t>★</w:t>
            </w:r>
          </w:p>
        </w:tc>
        <w:tc>
          <w:tcPr>
            <w:tcW w:w="750" w:type="dxa"/>
            <w:tcBorders>
              <w:top w:val="single" w:color="auto" w:sz="4" w:space="0"/>
              <w:left w:val="nil"/>
              <w:bottom w:val="single" w:color="auto" w:sz="4" w:space="0"/>
              <w:right w:val="single" w:color="auto" w:sz="4" w:space="0"/>
            </w:tcBorders>
            <w:vAlign w:val="center"/>
          </w:tcPr>
          <w:p w14:paraId="66A560CF">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15</w:t>
            </w:r>
          </w:p>
        </w:tc>
        <w:tc>
          <w:tcPr>
            <w:tcW w:w="7517" w:type="dxa"/>
            <w:tcBorders>
              <w:top w:val="single" w:color="auto" w:sz="4" w:space="0"/>
              <w:left w:val="nil"/>
              <w:bottom w:val="single" w:color="auto" w:sz="4" w:space="0"/>
              <w:right w:val="single" w:color="auto" w:sz="4" w:space="0"/>
            </w:tcBorders>
            <w:shd w:val="clear" w:color="auto" w:fill="auto"/>
            <w:vAlign w:val="center"/>
          </w:tcPr>
          <w:p w14:paraId="6A967EC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具有压力、空气、抗凝剂、漏血等监测及报警。</w:t>
            </w:r>
          </w:p>
        </w:tc>
      </w:tr>
      <w:tr w14:paraId="4DDD1258">
        <w:tblPrEx>
          <w:tblCellMar>
            <w:top w:w="0" w:type="dxa"/>
            <w:left w:w="108" w:type="dxa"/>
            <w:bottom w:w="0" w:type="dxa"/>
            <w:right w:w="108" w:type="dxa"/>
          </w:tblCellMar>
        </w:tblPrEx>
        <w:trPr>
          <w:trHeight w:val="401" w:hRule="atLeast"/>
        </w:trPr>
        <w:tc>
          <w:tcPr>
            <w:tcW w:w="1129" w:type="dxa"/>
            <w:tcBorders>
              <w:top w:val="single" w:color="auto" w:sz="4" w:space="0"/>
              <w:left w:val="single" w:color="auto" w:sz="4" w:space="0"/>
              <w:bottom w:val="single" w:color="auto" w:sz="4" w:space="0"/>
              <w:right w:val="single" w:color="auto" w:sz="4" w:space="0"/>
            </w:tcBorders>
            <w:vAlign w:val="center"/>
          </w:tcPr>
          <w:p w14:paraId="1B0E8551">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3326BE3">
            <w:pPr>
              <w:widowControl/>
              <w:spacing w:line="240" w:lineRule="auto"/>
              <w:jc w:val="center"/>
              <w:rPr>
                <w:rFonts w:hint="default" w:asciiTheme="minorEastAsia" w:hAnsi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16</w:t>
            </w:r>
          </w:p>
        </w:tc>
        <w:tc>
          <w:tcPr>
            <w:tcW w:w="7517" w:type="dxa"/>
            <w:tcBorders>
              <w:top w:val="single" w:color="auto" w:sz="4" w:space="0"/>
              <w:left w:val="nil"/>
              <w:bottom w:val="single" w:color="auto" w:sz="4" w:space="0"/>
              <w:right w:val="single" w:color="auto" w:sz="4" w:space="0"/>
            </w:tcBorders>
            <w:shd w:val="clear" w:color="auto" w:fill="auto"/>
            <w:vAlign w:val="center"/>
          </w:tcPr>
          <w:p w14:paraId="63CF6DD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工作噪声≤62dB。</w:t>
            </w:r>
          </w:p>
        </w:tc>
      </w:tr>
      <w:tr w14:paraId="6100BEFF">
        <w:tblPrEx>
          <w:tblCellMar>
            <w:top w:w="0" w:type="dxa"/>
            <w:left w:w="108" w:type="dxa"/>
            <w:bottom w:w="0" w:type="dxa"/>
            <w:right w:w="108" w:type="dxa"/>
          </w:tblCellMar>
        </w:tblPrEx>
        <w:trPr>
          <w:trHeight w:val="401" w:hRule="atLeast"/>
        </w:trPr>
        <w:tc>
          <w:tcPr>
            <w:tcW w:w="1129" w:type="dxa"/>
            <w:tcBorders>
              <w:top w:val="single" w:color="auto" w:sz="4" w:space="0"/>
              <w:left w:val="single" w:color="auto" w:sz="4" w:space="0"/>
              <w:bottom w:val="single" w:color="auto" w:sz="4" w:space="0"/>
              <w:right w:val="single" w:color="auto" w:sz="4" w:space="0"/>
            </w:tcBorders>
            <w:vAlign w:val="center"/>
          </w:tcPr>
          <w:p w14:paraId="461A4BCD">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59616A2">
            <w:pPr>
              <w:widowControl/>
              <w:spacing w:line="240" w:lineRule="auto"/>
              <w:jc w:val="center"/>
              <w:rPr>
                <w:rFonts w:hint="default" w:asciiTheme="minorEastAsia" w:hAnsi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17</w:t>
            </w:r>
          </w:p>
        </w:tc>
        <w:tc>
          <w:tcPr>
            <w:tcW w:w="7517" w:type="dxa"/>
            <w:tcBorders>
              <w:top w:val="single" w:color="auto" w:sz="4" w:space="0"/>
              <w:left w:val="nil"/>
              <w:bottom w:val="single" w:color="auto" w:sz="4" w:space="0"/>
              <w:right w:val="single" w:color="auto" w:sz="4" w:space="0"/>
            </w:tcBorders>
            <w:shd w:val="clear" w:color="auto" w:fill="auto"/>
            <w:vAlign w:val="center"/>
          </w:tcPr>
          <w:p w14:paraId="63C3849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记忆功能，床旁采集功能，耗材信息识别功能，数据输入输出功能，数据存储功能。</w:t>
            </w:r>
          </w:p>
        </w:tc>
      </w:tr>
      <w:tr w14:paraId="5F60AD69">
        <w:tblPrEx>
          <w:tblCellMar>
            <w:top w:w="0" w:type="dxa"/>
            <w:left w:w="108" w:type="dxa"/>
            <w:bottom w:w="0" w:type="dxa"/>
            <w:right w:w="108" w:type="dxa"/>
          </w:tblCellMar>
        </w:tblPrEx>
        <w:trPr>
          <w:trHeight w:val="401"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BC840C7">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仿宋" w:hAnsi="仿宋" w:eastAsia="仿宋" w:cs="仿宋"/>
                <w:sz w:val="24"/>
                <w:szCs w:val="24"/>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53EA450">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18</w:t>
            </w:r>
          </w:p>
        </w:tc>
        <w:tc>
          <w:tcPr>
            <w:tcW w:w="7517" w:type="dxa"/>
            <w:tcBorders>
              <w:top w:val="single" w:color="auto" w:sz="4" w:space="0"/>
              <w:left w:val="nil"/>
              <w:bottom w:val="single" w:color="auto" w:sz="4" w:space="0"/>
              <w:right w:val="single" w:color="auto" w:sz="4" w:space="0"/>
            </w:tcBorders>
            <w:shd w:val="clear" w:color="auto" w:fill="auto"/>
            <w:vAlign w:val="center"/>
          </w:tcPr>
          <w:p w14:paraId="76A4093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投标人须提供投标产品的中华人民共和国医疗器械注册证或备案凭证并在有效期内。</w:t>
            </w:r>
          </w:p>
        </w:tc>
      </w:tr>
      <w:tr w14:paraId="39B841FD">
        <w:tblPrEx>
          <w:tblCellMar>
            <w:top w:w="0" w:type="dxa"/>
            <w:left w:w="108" w:type="dxa"/>
            <w:bottom w:w="0" w:type="dxa"/>
            <w:right w:w="108" w:type="dxa"/>
          </w:tblCellMar>
        </w:tblPrEx>
        <w:trPr>
          <w:trHeight w:val="401"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2913249">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仿宋" w:hAnsi="仿宋" w:eastAsia="仿宋" w:cs="仿宋"/>
                <w:sz w:val="24"/>
                <w:szCs w:val="24"/>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29513B8">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19</w:t>
            </w:r>
          </w:p>
        </w:tc>
        <w:tc>
          <w:tcPr>
            <w:tcW w:w="7517" w:type="dxa"/>
            <w:tcBorders>
              <w:top w:val="single" w:color="auto" w:sz="4" w:space="0"/>
              <w:left w:val="nil"/>
              <w:bottom w:val="single" w:color="auto" w:sz="4" w:space="0"/>
              <w:right w:val="single" w:color="auto" w:sz="4" w:space="0"/>
            </w:tcBorders>
            <w:shd w:val="clear" w:color="auto" w:fill="auto"/>
            <w:vAlign w:val="center"/>
          </w:tcPr>
          <w:p w14:paraId="4190831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1F968EA">
        <w:tblPrEx>
          <w:tblCellMar>
            <w:top w:w="0" w:type="dxa"/>
            <w:left w:w="108" w:type="dxa"/>
            <w:bottom w:w="0" w:type="dxa"/>
            <w:right w:w="108" w:type="dxa"/>
          </w:tblCellMar>
        </w:tblPrEx>
        <w:trPr>
          <w:trHeight w:val="401"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0775A96">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6CFA1A1">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20</w:t>
            </w:r>
          </w:p>
        </w:tc>
        <w:tc>
          <w:tcPr>
            <w:tcW w:w="7517" w:type="dxa"/>
            <w:tcBorders>
              <w:top w:val="single" w:color="auto" w:sz="4" w:space="0"/>
              <w:left w:val="nil"/>
              <w:bottom w:val="single" w:color="auto" w:sz="4" w:space="0"/>
              <w:right w:val="single" w:color="auto" w:sz="4" w:space="0"/>
            </w:tcBorders>
            <w:shd w:val="clear" w:color="auto" w:fill="auto"/>
            <w:vAlign w:val="center"/>
          </w:tcPr>
          <w:p w14:paraId="4D4F631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须附带单台设备配置清单，要求标明名称、生产厂家、规格型号、数量等信息。</w:t>
            </w:r>
          </w:p>
        </w:tc>
      </w:tr>
      <w:tr w14:paraId="3C870BEA">
        <w:tblPrEx>
          <w:tblCellMar>
            <w:top w:w="0" w:type="dxa"/>
            <w:left w:w="108" w:type="dxa"/>
            <w:bottom w:w="0" w:type="dxa"/>
            <w:right w:w="108" w:type="dxa"/>
          </w:tblCellMar>
        </w:tblPrEx>
        <w:trPr>
          <w:trHeight w:val="401"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1CC7A791">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539EF91">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21</w:t>
            </w:r>
          </w:p>
        </w:tc>
        <w:tc>
          <w:tcPr>
            <w:tcW w:w="7517" w:type="dxa"/>
            <w:tcBorders>
              <w:top w:val="single" w:color="auto" w:sz="4" w:space="0"/>
              <w:left w:val="nil"/>
              <w:bottom w:val="single" w:color="auto" w:sz="4" w:space="0"/>
              <w:right w:val="single" w:color="auto" w:sz="4" w:space="0"/>
            </w:tcBorders>
            <w:shd w:val="clear" w:color="auto" w:fill="auto"/>
            <w:vAlign w:val="center"/>
          </w:tcPr>
          <w:p w14:paraId="0B4CCB6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666666"/>
                <w:kern w:val="0"/>
                <w:sz w:val="21"/>
                <w:szCs w:val="21"/>
                <w:lang w:val="en-US" w:eastAsia="zh-CN" w:bidi="ar"/>
              </w:rPr>
            </w:pPr>
            <w:r>
              <w:rPr>
                <w:rFonts w:hint="eastAsia" w:ascii="仿宋" w:hAnsi="仿宋" w:eastAsia="仿宋" w:cs="仿宋"/>
                <w:sz w:val="24"/>
                <w:szCs w:val="24"/>
                <w:lang w:val="en-US" w:eastAsia="zh-CN"/>
              </w:rPr>
              <w:t>所用一次性使用医用耗材应在内蒙古自治区阳光采购平台，</w:t>
            </w:r>
            <w:r>
              <w:rPr>
                <w:rFonts w:hint="default" w:ascii="仿宋" w:hAnsi="仿宋" w:eastAsia="仿宋" w:cs="仿宋"/>
                <w:sz w:val="24"/>
                <w:szCs w:val="24"/>
                <w:lang w:val="en-US" w:eastAsia="zh-CN"/>
              </w:rPr>
              <w:t>检查项目可收费</w:t>
            </w:r>
            <w:r>
              <w:rPr>
                <w:rFonts w:hint="eastAsia" w:ascii="仿宋" w:hAnsi="仿宋" w:eastAsia="仿宋" w:cs="仿宋"/>
                <w:sz w:val="24"/>
                <w:szCs w:val="24"/>
                <w:lang w:val="en-US" w:eastAsia="zh-CN"/>
              </w:rPr>
              <w:t>并提供佐证。</w:t>
            </w:r>
          </w:p>
        </w:tc>
      </w:tr>
      <w:tr w14:paraId="4B75A5C6">
        <w:tblPrEx>
          <w:tblCellMar>
            <w:top w:w="0" w:type="dxa"/>
            <w:left w:w="108" w:type="dxa"/>
            <w:bottom w:w="0" w:type="dxa"/>
            <w:right w:w="108" w:type="dxa"/>
          </w:tblCellMar>
        </w:tblPrEx>
        <w:trPr>
          <w:trHeight w:val="365" w:hRule="atLeast"/>
        </w:trPr>
        <w:tc>
          <w:tcPr>
            <w:tcW w:w="9396" w:type="dxa"/>
            <w:gridSpan w:val="3"/>
            <w:tcBorders>
              <w:top w:val="single" w:color="auto" w:sz="4" w:space="0"/>
              <w:left w:val="single" w:color="auto" w:sz="4" w:space="0"/>
              <w:bottom w:val="single" w:color="auto" w:sz="4" w:space="0"/>
              <w:right w:val="single" w:color="auto" w:sz="4" w:space="0"/>
            </w:tcBorders>
            <w:vAlign w:val="center"/>
          </w:tcPr>
          <w:p w14:paraId="0712E2E9">
            <w:pPr>
              <w:widowControl/>
              <w:spacing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注：1.“参数性质”标“</w:t>
            </w:r>
            <w:r>
              <w:rPr>
                <w:rFonts w:hint="eastAsia" w:ascii="仿宋" w:hAnsi="仿宋" w:eastAsia="仿宋" w:cs="仿宋"/>
                <w:sz w:val="24"/>
                <w:szCs w:val="24"/>
                <w:lang w:val="en-US" w:eastAsia="zh-CN"/>
              </w:rPr>
              <w:t>★</w:t>
            </w:r>
            <w:r>
              <w:rPr>
                <w:rFonts w:hint="eastAsia" w:asciiTheme="minorEastAsia" w:hAnsiTheme="minorEastAsia" w:eastAsiaTheme="minorEastAsia" w:cstheme="minorEastAsia"/>
                <w:kern w:val="0"/>
                <w:sz w:val="21"/>
                <w:szCs w:val="21"/>
                <w:lang w:val="en-US" w:eastAsia="zh-CN"/>
              </w:rPr>
              <w:t>”表示此参数为主要技术参数，不满足任意1条即取消投标资格。</w:t>
            </w:r>
          </w:p>
          <w:p w14:paraId="5D863DE9">
            <w:pPr>
              <w:widowControl/>
              <w:spacing w:line="240" w:lineRule="auto"/>
              <w:jc w:val="left"/>
              <w:rPr>
                <w:rFonts w:hint="eastAsia" w:asciiTheme="minorEastAsia" w:hAnsiTheme="minorEastAsia" w:eastAsiaTheme="minorEastAsia" w:cstheme="minorEastAsia"/>
                <w:kern w:val="0"/>
                <w:sz w:val="21"/>
                <w:szCs w:val="21"/>
                <w:lang w:bidi="lo-LA"/>
              </w:rPr>
            </w:pPr>
            <w:r>
              <w:rPr>
                <w:rFonts w:hint="eastAsia" w:asciiTheme="minorEastAsia" w:hAnsiTheme="minorEastAsia" w:eastAsiaTheme="minorEastAsia" w:cstheme="minorEastAsia"/>
                <w:kern w:val="0"/>
                <w:sz w:val="21"/>
                <w:szCs w:val="21"/>
                <w:lang w:val="en-US" w:eastAsia="zh-CN"/>
              </w:rPr>
              <w:t>2.非主要技术参数，超过</w:t>
            </w: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val="en-US" w:eastAsia="zh-CN"/>
              </w:rPr>
              <w:t>条不满足即取消投标资格。</w:t>
            </w:r>
          </w:p>
        </w:tc>
      </w:tr>
    </w:tbl>
    <w:p w14:paraId="55DB9C88">
      <w:pPr>
        <w:numPr>
          <w:ilvl w:val="0"/>
          <w:numId w:val="0"/>
        </w:numPr>
        <w:tabs>
          <w:tab w:val="left" w:pos="312"/>
        </w:tabs>
        <w:spacing w:line="360" w:lineRule="auto"/>
        <w:jc w:val="left"/>
        <w:rPr>
          <w:rFonts w:hint="eastAsia" w:hAnsi="宋体"/>
          <w:sz w:val="24"/>
          <w:szCs w:val="24"/>
        </w:rPr>
      </w:pPr>
    </w:p>
    <w:p w14:paraId="7BE65CBD">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6127</Words>
  <Characters>7025</Characters>
  <Lines>0</Lines>
  <Paragraphs>0</Paragraphs>
  <TotalTime>1</TotalTime>
  <ScaleCrop>false</ScaleCrop>
  <LinksUpToDate>false</LinksUpToDate>
  <CharactersWithSpaces>7411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2025-03-19T00:25:39Z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0307D5BD9E514FB4B78A310A2B6F8E71_13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